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032D0" w14:textId="2FF4EE03" w:rsidR="007F44E9" w:rsidRDefault="00DF25CA" w:rsidP="00DF25CA">
      <w:pPr>
        <w:ind w:left="284" w:hanging="284"/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30279F" wp14:editId="47D6795F">
            <wp:simplePos x="0" y="0"/>
            <wp:positionH relativeFrom="column">
              <wp:posOffset>19050</wp:posOffset>
            </wp:positionH>
            <wp:positionV relativeFrom="paragraph">
              <wp:posOffset>-84455</wp:posOffset>
            </wp:positionV>
            <wp:extent cx="522605" cy="56134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C29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15734A" wp14:editId="625BA6D4">
            <wp:simplePos x="0" y="0"/>
            <wp:positionH relativeFrom="column">
              <wp:posOffset>8707120</wp:posOffset>
            </wp:positionH>
            <wp:positionV relativeFrom="paragraph">
              <wp:posOffset>27305</wp:posOffset>
            </wp:positionV>
            <wp:extent cx="977900" cy="3683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A2F1B" w14:textId="77777777" w:rsidR="007F44E9" w:rsidRPr="007F44E9" w:rsidRDefault="007F44E9" w:rsidP="007F44E9">
      <w:pPr>
        <w:contextualSpacing/>
        <w:jc w:val="center"/>
        <w:rPr>
          <w:b/>
          <w:color w:val="002060"/>
          <w:sz w:val="32"/>
        </w:rPr>
      </w:pPr>
      <w:r w:rsidRPr="007F44E9">
        <w:rPr>
          <w:b/>
          <w:color w:val="002060"/>
          <w:sz w:val="32"/>
        </w:rPr>
        <w:t>Seymour Primary School Sports Funding</w:t>
      </w:r>
    </w:p>
    <w:p w14:paraId="021DD49C" w14:textId="77777777" w:rsidR="007F44E9" w:rsidRDefault="007F44E9" w:rsidP="007F44E9">
      <w:pPr>
        <w:contextualSpacing/>
      </w:pPr>
    </w:p>
    <w:p w14:paraId="4D72282F" w14:textId="77777777" w:rsidR="007F44E9" w:rsidRPr="007F44E9" w:rsidRDefault="007F44E9" w:rsidP="007F44E9">
      <w:pPr>
        <w:contextualSpacing/>
        <w:rPr>
          <w:b/>
          <w:color w:val="002060"/>
        </w:rPr>
      </w:pPr>
      <w:r w:rsidRPr="007F44E9">
        <w:rPr>
          <w:b/>
          <w:color w:val="002060"/>
        </w:rPr>
        <w:t>Mission Statement:</w:t>
      </w:r>
    </w:p>
    <w:p w14:paraId="2F7C5FCE" w14:textId="08A66A2F" w:rsidR="007F44E9" w:rsidRPr="007F44E9" w:rsidRDefault="007F44E9" w:rsidP="007F44E9">
      <w:pPr>
        <w:contextualSpacing/>
        <w:rPr>
          <w:rFonts w:eastAsia="Helvetica" w:cs="Helvetica"/>
        </w:rPr>
      </w:pPr>
      <w:r w:rsidRPr="007F44E9">
        <w:t xml:space="preserve">In April 2013, the government announced new funding of </w:t>
      </w:r>
      <w:r w:rsidRPr="007F44E9">
        <w:rPr>
          <w:rFonts w:ascii="Helvetica" w:eastAsia="Helvetica" w:hAnsi="Helvetica" w:cs="Helvetica"/>
        </w:rPr>
        <w:t xml:space="preserve">£150 million for physical education (PE) and sport. </w:t>
      </w:r>
      <w:r w:rsidRPr="007F44E9">
        <w:rPr>
          <w:rFonts w:eastAsia="Helvetica" w:cs="Helvetica"/>
        </w:rPr>
        <w:t xml:space="preserve">Our funding for PE and sports this academic year is </w:t>
      </w:r>
      <w:r w:rsidRPr="007F44E9">
        <w:rPr>
          <w:rFonts w:ascii="Helvetica" w:eastAsia="Helvetica" w:hAnsi="Helvetica" w:cs="Helvetica"/>
        </w:rPr>
        <w:t>£</w:t>
      </w:r>
      <w:r w:rsidR="00916C41">
        <w:rPr>
          <w:rFonts w:ascii="Helvetica" w:eastAsia="Helvetica" w:hAnsi="Helvetica" w:cs="Helvetica"/>
        </w:rPr>
        <w:t>23,000-25,000</w:t>
      </w:r>
    </w:p>
    <w:p w14:paraId="51742C50" w14:textId="77777777" w:rsidR="007F44E9" w:rsidRPr="007F44E9" w:rsidRDefault="007F44E9" w:rsidP="007F44E9">
      <w:pPr>
        <w:contextualSpacing/>
        <w:rPr>
          <w:rFonts w:eastAsia="Helvetica" w:cs="Helvetica"/>
        </w:rPr>
      </w:pPr>
    </w:p>
    <w:p w14:paraId="15E13439" w14:textId="2A34E948" w:rsidR="00DF25CA" w:rsidRDefault="007F44E9" w:rsidP="007F44E9">
      <w:pPr>
        <w:contextualSpacing/>
        <w:rPr>
          <w:rFonts w:eastAsia="Helvetica" w:cs="Helvetica"/>
        </w:rPr>
      </w:pPr>
      <w:r>
        <w:rPr>
          <w:rFonts w:eastAsia="Helvetica" w:cs="Helvetica"/>
        </w:rPr>
        <w:t xml:space="preserve">As an Academy we are </w:t>
      </w:r>
      <w:r w:rsidRPr="007F44E9">
        <w:rPr>
          <w:rFonts w:eastAsia="Helvetica" w:cs="Helvetica"/>
        </w:rPr>
        <w:t xml:space="preserve">required to indicate how this money </w:t>
      </w:r>
      <w:r w:rsidR="00DF25CA">
        <w:rPr>
          <w:rFonts w:eastAsia="Helvetica" w:cs="Helvetica"/>
        </w:rPr>
        <w:t xml:space="preserve">has </w:t>
      </w:r>
      <w:r w:rsidRPr="007F44E9">
        <w:rPr>
          <w:rFonts w:eastAsia="Helvetica" w:cs="Helvetica"/>
        </w:rPr>
        <w:t>l be</w:t>
      </w:r>
      <w:r w:rsidR="00DF25CA">
        <w:rPr>
          <w:rFonts w:eastAsia="Helvetica" w:cs="Helvetica"/>
        </w:rPr>
        <w:t>en</w:t>
      </w:r>
      <w:r w:rsidRPr="007F44E9">
        <w:rPr>
          <w:rFonts w:eastAsia="Helvetica" w:cs="Helvetica"/>
        </w:rPr>
        <w:t xml:space="preserve"> spent and the impact this spending will have on the physical development of our children across</w:t>
      </w:r>
    </w:p>
    <w:p w14:paraId="08AD6B8A" w14:textId="7B9D206C" w:rsidR="00DF25CA" w:rsidRDefault="007F44E9" w:rsidP="007F44E9">
      <w:pPr>
        <w:contextualSpacing/>
        <w:rPr>
          <w:rFonts w:eastAsia="Helvetica" w:cs="Helvetica"/>
        </w:rPr>
      </w:pPr>
      <w:r w:rsidRPr="007F44E9">
        <w:rPr>
          <w:rFonts w:eastAsia="Helvetica" w:cs="Helvetica"/>
        </w:rPr>
        <w:t xml:space="preserve"> the s</w:t>
      </w:r>
      <w:r>
        <w:rPr>
          <w:rFonts w:eastAsia="Helvetica" w:cs="Helvetica"/>
        </w:rPr>
        <w:t>chool.  What follows is a break</w:t>
      </w:r>
      <w:r w:rsidRPr="007F44E9">
        <w:rPr>
          <w:rFonts w:eastAsia="Helvetica" w:cs="Helvetica"/>
        </w:rPr>
        <w:t>down of this funding into specific areas, the objectives related to the spend and what the school perceives the impact of each</w:t>
      </w:r>
    </w:p>
    <w:p w14:paraId="70D4E807" w14:textId="4AE64566" w:rsidR="007F44E9" w:rsidRPr="007F44E9" w:rsidRDefault="007F44E9" w:rsidP="007F44E9">
      <w:pPr>
        <w:contextualSpacing/>
      </w:pPr>
      <w:r w:rsidRPr="007F44E9">
        <w:rPr>
          <w:rFonts w:eastAsia="Helvetica" w:cs="Helvetica"/>
        </w:rPr>
        <w:t xml:space="preserve"> element </w:t>
      </w:r>
      <w:bookmarkStart w:id="0" w:name="_GoBack"/>
      <w:bookmarkEnd w:id="0"/>
      <w:r w:rsidR="00DF25CA">
        <w:rPr>
          <w:rFonts w:eastAsia="Helvetica" w:cs="Helvetica"/>
        </w:rPr>
        <w:t>has been on</w:t>
      </w:r>
      <w:r w:rsidRPr="007F44E9">
        <w:rPr>
          <w:rFonts w:eastAsia="Helvetica" w:cs="Helvetica"/>
        </w:rPr>
        <w:t xml:space="preserve"> our pupils</w:t>
      </w:r>
      <w:r w:rsidRPr="007F44E9">
        <w:rPr>
          <w:rFonts w:ascii="Helvetica" w:eastAsia="Helvetica" w:hAnsi="Helvetica" w:cs="Helvetica"/>
        </w:rPr>
        <w:t>’</w:t>
      </w:r>
      <w:r w:rsidRPr="007F44E9">
        <w:rPr>
          <w:rFonts w:eastAsia="Helvetica" w:cs="Helvetica"/>
        </w:rPr>
        <w:t xml:space="preserve"> physical development.</w:t>
      </w:r>
      <w:r w:rsidRPr="007F44E9">
        <w:rPr>
          <w:rFonts w:eastAsia="Helvetica" w:cs="Helvetica"/>
          <w:b/>
          <w:bCs/>
        </w:rPr>
        <w:t xml:space="preserve"> </w:t>
      </w:r>
    </w:p>
    <w:p w14:paraId="32D6551F" w14:textId="77777777" w:rsidR="007F44E9" w:rsidRDefault="007F44E9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DF25CA" w14:paraId="72E8A1DC" w14:textId="77777777" w:rsidTr="002C6F34">
        <w:trPr>
          <w:trHeight w:val="497"/>
        </w:trPr>
        <w:tc>
          <w:tcPr>
            <w:tcW w:w="7700" w:type="dxa"/>
          </w:tcPr>
          <w:p w14:paraId="1BA54129" w14:textId="77777777" w:rsidR="00DF25CA" w:rsidRDefault="00DF25CA" w:rsidP="002C6F34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7" w:type="dxa"/>
          </w:tcPr>
          <w:p w14:paraId="2DC17D17" w14:textId="77777777" w:rsidR="00DF25CA" w:rsidRDefault="00DF25CA" w:rsidP="002C6F34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DF25CA" w14:paraId="00F903B4" w14:textId="77777777" w:rsidTr="002C6F34">
        <w:trPr>
          <w:trHeight w:val="2551"/>
        </w:trPr>
        <w:tc>
          <w:tcPr>
            <w:tcW w:w="7700" w:type="dxa"/>
          </w:tcPr>
          <w:p w14:paraId="6196723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83% of pupils regularly attend clubs outside of the curriculum</w:t>
            </w:r>
          </w:p>
          <w:p w14:paraId="63A8035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65% of pupils have represented the school at sporting events</w:t>
            </w:r>
          </w:p>
          <w:p w14:paraId="3F95014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28% of pupils in school have a leadership role within PE </w:t>
            </w:r>
          </w:p>
          <w:p w14:paraId="525E4D5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Gold School games sport Mark key stage 2 award</w:t>
            </w:r>
          </w:p>
          <w:p w14:paraId="06C8FE7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Platinum Quality Start PE Award key stage 1 award</w:t>
            </w:r>
          </w:p>
          <w:p w14:paraId="67D5B24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Pr="00D0452E">
              <w:rPr>
                <w:rFonts w:ascii="Times New Roman"/>
                <w:sz w:val="24"/>
                <w:vertAlign w:val="superscript"/>
              </w:rPr>
              <w:t>nd</w:t>
            </w:r>
            <w:r>
              <w:rPr>
                <w:rFonts w:ascii="Times New Roman"/>
                <w:sz w:val="24"/>
              </w:rPr>
              <w:t xml:space="preserve"> in Crawley on Big Pedal week </w:t>
            </w:r>
          </w:p>
          <w:p w14:paraId="0C25325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Over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 xml:space="preserve">5000  raised through Space Hive page for new Bike shelters </w:t>
            </w:r>
          </w:p>
          <w:p w14:paraId="0A09510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level of staff in providing a wide range of suitable PE lessons and clubs.</w:t>
            </w:r>
          </w:p>
        </w:tc>
        <w:tc>
          <w:tcPr>
            <w:tcW w:w="7677" w:type="dxa"/>
          </w:tcPr>
          <w:p w14:paraId="22766B7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that all different groups of children in school are in line with whole school percentages.</w:t>
            </w:r>
          </w:p>
          <w:p w14:paraId="34045EC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Introduce wellbeing awards for all children in school</w:t>
            </w:r>
          </w:p>
          <w:p w14:paraId="26B425B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817FD9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68DD2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C0FBE78" w14:textId="77777777" w:rsidR="00DF25CA" w:rsidRDefault="00DF25CA" w:rsidP="00DF25CA">
      <w:pPr>
        <w:pStyle w:val="BodyText"/>
        <w:rPr>
          <w:rFonts w:ascii="Times New Roman"/>
          <w:sz w:val="20"/>
        </w:rPr>
      </w:pPr>
    </w:p>
    <w:p w14:paraId="330AF6A2" w14:textId="77777777" w:rsidR="00DF25CA" w:rsidRDefault="00DF25CA" w:rsidP="00DF25CA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DF25CA" w14:paraId="64E0A988" w14:textId="77777777" w:rsidTr="002C6F34">
        <w:trPr>
          <w:trHeight w:val="405"/>
        </w:trPr>
        <w:tc>
          <w:tcPr>
            <w:tcW w:w="11582" w:type="dxa"/>
          </w:tcPr>
          <w:p w14:paraId="46A47F97" w14:textId="77777777" w:rsidR="00DF25CA" w:rsidRDefault="00DF25CA" w:rsidP="002C6F34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14:paraId="2FBF9C6C" w14:textId="77777777" w:rsidR="00DF25CA" w:rsidRDefault="00DF25CA" w:rsidP="002C6F34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DF25CA" w14:paraId="1EC34C02" w14:textId="77777777" w:rsidTr="002C6F34">
        <w:trPr>
          <w:trHeight w:val="1271"/>
        </w:trPr>
        <w:tc>
          <w:tcPr>
            <w:tcW w:w="11582" w:type="dxa"/>
          </w:tcPr>
          <w:p w14:paraId="19D4BF7E" w14:textId="77777777" w:rsidR="00DF25CA" w:rsidRDefault="00DF25CA" w:rsidP="002C6F34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14:paraId="11C30CA2" w14:textId="77777777" w:rsidR="00DF25CA" w:rsidRDefault="00DF25CA" w:rsidP="002C6F34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14:paraId="02C85DC0" w14:textId="77777777" w:rsidR="00DF25CA" w:rsidRDefault="00DF25CA" w:rsidP="002C6F34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14:paraId="5BC13962" w14:textId="77777777" w:rsidR="00DF25CA" w:rsidRDefault="00DF25CA" w:rsidP="002C6F34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35%</w:t>
            </w:r>
          </w:p>
        </w:tc>
      </w:tr>
      <w:tr w:rsidR="00DF25CA" w14:paraId="4F4E6CF1" w14:textId="77777777" w:rsidTr="00DF25CA">
        <w:trPr>
          <w:trHeight w:val="618"/>
        </w:trPr>
        <w:tc>
          <w:tcPr>
            <w:tcW w:w="11582" w:type="dxa"/>
          </w:tcPr>
          <w:p w14:paraId="4547A651" w14:textId="77777777" w:rsidR="00DF25CA" w:rsidRDefault="00DF25CA" w:rsidP="002C6F34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14:paraId="68C4571A" w14:textId="77777777" w:rsidR="00DF25CA" w:rsidRDefault="00DF25CA" w:rsidP="002C6F34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20%</w:t>
            </w:r>
          </w:p>
        </w:tc>
      </w:tr>
      <w:tr w:rsidR="00DF25CA" w14:paraId="24A30984" w14:textId="77777777" w:rsidTr="00DF25CA">
        <w:trPr>
          <w:trHeight w:val="60"/>
        </w:trPr>
        <w:tc>
          <w:tcPr>
            <w:tcW w:w="11582" w:type="dxa"/>
          </w:tcPr>
          <w:p w14:paraId="0EB633FE" w14:textId="77777777" w:rsidR="00DF25CA" w:rsidRDefault="00DF25CA" w:rsidP="002C6F34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7EF553F6" w14:textId="77777777" w:rsidR="00DF25CA" w:rsidRDefault="00DF25CA" w:rsidP="002C6F34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50%</w:t>
            </w:r>
          </w:p>
        </w:tc>
      </w:tr>
      <w:tr w:rsidR="00DF25CA" w14:paraId="4D3779B9" w14:textId="77777777" w:rsidTr="00DF25CA">
        <w:trPr>
          <w:trHeight w:val="539"/>
        </w:trPr>
        <w:tc>
          <w:tcPr>
            <w:tcW w:w="11582" w:type="dxa"/>
          </w:tcPr>
          <w:p w14:paraId="1DB0DE41" w14:textId="77777777" w:rsidR="00DF25CA" w:rsidRDefault="00DF25CA" w:rsidP="002C6F34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14:paraId="254B1A2A" w14:textId="77777777" w:rsidR="00DF25CA" w:rsidRDefault="00DF25CA" w:rsidP="002C6F34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</w:tr>
    </w:tbl>
    <w:p w14:paraId="64459E73" w14:textId="77777777" w:rsidR="00DF25CA" w:rsidRDefault="00DF25CA" w:rsidP="00DF25CA">
      <w:pPr>
        <w:rPr>
          <w:sz w:val="26"/>
        </w:rPr>
        <w:sectPr w:rsidR="00DF25CA" w:rsidSect="00DF25CA">
          <w:pgSz w:w="16840" w:h="11910" w:orient="landscape"/>
          <w:pgMar w:top="568" w:right="0" w:bottom="280" w:left="284" w:header="720" w:footer="720" w:gutter="0"/>
          <w:cols w:space="720"/>
        </w:sectPr>
      </w:pPr>
    </w:p>
    <w:p w14:paraId="5DDC7F5C" w14:textId="77777777" w:rsidR="00DF25CA" w:rsidRDefault="00DF25CA" w:rsidP="00DF25CA">
      <w:pPr>
        <w:pStyle w:val="BodyText"/>
        <w:rPr>
          <w:rFonts w:ascii="Times New Roman"/>
          <w:sz w:val="20"/>
        </w:rPr>
      </w:pPr>
    </w:p>
    <w:p w14:paraId="6F0EE79A" w14:textId="77777777" w:rsidR="00DF25CA" w:rsidRDefault="00DF25CA" w:rsidP="00DF25CA">
      <w:pPr>
        <w:pStyle w:val="BodyText"/>
        <w:rPr>
          <w:rFonts w:ascii="Times New Roman"/>
          <w:sz w:val="20"/>
        </w:rPr>
      </w:pPr>
    </w:p>
    <w:p w14:paraId="29D7F077" w14:textId="77777777" w:rsidR="00DF25CA" w:rsidRDefault="00DF25CA" w:rsidP="00DF25CA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DF25CA" w14:paraId="63DCB0E4" w14:textId="77777777" w:rsidTr="002C6F34">
        <w:trPr>
          <w:trHeight w:val="383"/>
        </w:trPr>
        <w:tc>
          <w:tcPr>
            <w:tcW w:w="3720" w:type="dxa"/>
          </w:tcPr>
          <w:p w14:paraId="5C30BFE6" w14:textId="77777777" w:rsidR="00DF25CA" w:rsidRDefault="00DF25CA" w:rsidP="002C6F34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2018/19</w:t>
            </w:r>
          </w:p>
        </w:tc>
        <w:tc>
          <w:tcPr>
            <w:tcW w:w="3600" w:type="dxa"/>
          </w:tcPr>
          <w:p w14:paraId="553EBD02" w14:textId="6A6B1EBE" w:rsidR="00DF25CA" w:rsidRDefault="00DF25CA" w:rsidP="002C6F34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>
              <w:rPr>
                <w:color w:val="231F20"/>
                <w:sz w:val="24"/>
              </w:rPr>
              <w:t>25</w:t>
            </w:r>
            <w:r>
              <w:rPr>
                <w:color w:val="231F20"/>
                <w:sz w:val="24"/>
              </w:rPr>
              <w:t>,000</w:t>
            </w:r>
          </w:p>
        </w:tc>
        <w:tc>
          <w:tcPr>
            <w:tcW w:w="4923" w:type="dxa"/>
            <w:gridSpan w:val="2"/>
          </w:tcPr>
          <w:p w14:paraId="62E5E97D" w14:textId="77777777" w:rsidR="00DF25CA" w:rsidRDefault="00DF25CA" w:rsidP="002C6F34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Updated:18/7/2019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93B529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F25CA" w14:paraId="705007DE" w14:textId="77777777" w:rsidTr="002C6F34">
        <w:trPr>
          <w:trHeight w:val="332"/>
        </w:trPr>
        <w:tc>
          <w:tcPr>
            <w:tcW w:w="12243" w:type="dxa"/>
            <w:gridSpan w:val="4"/>
            <w:vMerge w:val="restart"/>
          </w:tcPr>
          <w:p w14:paraId="247AF797" w14:textId="77777777" w:rsidR="00DF25CA" w:rsidRDefault="00DF25CA" w:rsidP="002C6F34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1C7930C0" w14:textId="77777777" w:rsidR="00DF25CA" w:rsidRDefault="00DF25CA" w:rsidP="002C6F34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DF25CA" w14:paraId="2DAF1C89" w14:textId="77777777" w:rsidTr="002C6F34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94AD2D9" w14:textId="77777777" w:rsidR="00DF25CA" w:rsidRDefault="00DF25CA" w:rsidP="002C6F34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687AAC5" w14:textId="77777777" w:rsidR="00DF25CA" w:rsidRDefault="00DF25CA" w:rsidP="002C6F34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13650 = 53%</w:t>
            </w:r>
          </w:p>
        </w:tc>
      </w:tr>
      <w:tr w:rsidR="00DF25CA" w14:paraId="561B6B40" w14:textId="77777777" w:rsidTr="002C6F34">
        <w:trPr>
          <w:trHeight w:val="657"/>
        </w:trPr>
        <w:tc>
          <w:tcPr>
            <w:tcW w:w="3720" w:type="dxa"/>
          </w:tcPr>
          <w:p w14:paraId="31E68CDC" w14:textId="77777777" w:rsidR="00DF25CA" w:rsidRDefault="00DF25CA" w:rsidP="002C6F34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74B6ACA2" w14:textId="77777777" w:rsidR="00DF25CA" w:rsidRDefault="00DF25CA" w:rsidP="002C6F34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1F09C574" w14:textId="77777777" w:rsidR="00DF25CA" w:rsidRDefault="00DF25CA" w:rsidP="002C6F34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54E8BDB1" w14:textId="77777777" w:rsidR="00DF25CA" w:rsidRDefault="00DF25CA" w:rsidP="002C6F34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7FC2253C" w14:textId="77777777" w:rsidR="00DF25CA" w:rsidRDefault="00DF25CA" w:rsidP="002C6F34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DF25CA" w14:paraId="7441B3D8" w14:textId="77777777" w:rsidTr="002C6F34">
        <w:trPr>
          <w:trHeight w:val="264"/>
        </w:trPr>
        <w:tc>
          <w:tcPr>
            <w:tcW w:w="3720" w:type="dxa"/>
            <w:tcBorders>
              <w:bottom w:val="single" w:sz="4" w:space="0" w:color="auto"/>
            </w:tcBorders>
          </w:tcPr>
          <w:p w14:paraId="74EE6B3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D3765">
              <w:rPr>
                <w:rFonts w:ascii="Times New Roman"/>
                <w:sz w:val="24"/>
              </w:rPr>
              <w:t>Introduce breakfast</w:t>
            </w:r>
            <w:r>
              <w:rPr>
                <w:rFonts w:ascii="Times New Roman"/>
                <w:sz w:val="24"/>
              </w:rPr>
              <w:t>/after school</w:t>
            </w:r>
            <w:r w:rsidRPr="007D3765">
              <w:rPr>
                <w:rFonts w:ascii="Times New Roman"/>
                <w:sz w:val="24"/>
              </w:rPr>
              <w:t xml:space="preserve"> club to encourage more pupils to attend school earlier and get involved in activities.</w:t>
            </w:r>
          </w:p>
          <w:p w14:paraId="7993E53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9CD265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D3765">
              <w:rPr>
                <w:rFonts w:ascii="Times New Roman"/>
                <w:sz w:val="24"/>
              </w:rPr>
              <w:t xml:space="preserve">Develop </w:t>
            </w:r>
            <w:r>
              <w:rPr>
                <w:rFonts w:ascii="Times New Roman"/>
                <w:sz w:val="24"/>
              </w:rPr>
              <w:t xml:space="preserve">cycle </w:t>
            </w:r>
            <w:r w:rsidRPr="007D3765">
              <w:rPr>
                <w:rFonts w:ascii="Times New Roman"/>
                <w:sz w:val="24"/>
              </w:rPr>
              <w:t xml:space="preserve">scoot to school in order to get more pupils travelling to school under their steam rather than being dropped off in a car. </w:t>
            </w:r>
          </w:p>
          <w:p w14:paraId="0E452D8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EF05DE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650045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6C2929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D3765">
              <w:rPr>
                <w:rFonts w:ascii="Times New Roman"/>
                <w:sz w:val="24"/>
              </w:rPr>
              <w:t xml:space="preserve">Introduce the daily mile to get all pupils undertaking at least 15 minutes of additional activity per day. </w:t>
            </w:r>
          </w:p>
          <w:p w14:paraId="617F35D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increase opportunities in Nursey and Reception </w:t>
            </w:r>
          </w:p>
          <w:p w14:paraId="6840C09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729FC2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Indoor sensor area </w:t>
            </w:r>
          </w:p>
          <w:p w14:paraId="40BB826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870E5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C3D5C9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Active maths and literacy lessons</w:t>
            </w:r>
          </w:p>
          <w:p w14:paraId="59170AE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Assessment wheel</w:t>
            </w:r>
          </w:p>
          <w:p w14:paraId="640A940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4DE2618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9680DC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7E4974F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9382E">
              <w:rPr>
                <w:rFonts w:ascii="Times New Roman"/>
                <w:sz w:val="24"/>
              </w:rPr>
              <w:t>Playground Resources</w:t>
            </w:r>
          </w:p>
          <w:p w14:paraId="678D5E48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566CCE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Additional staff and training </w:t>
            </w:r>
          </w:p>
          <w:p w14:paraId="43D02844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3A58AD4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0CB9D7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E65A04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BC26B6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Introduce Bile Ambassadors </w:t>
            </w:r>
          </w:p>
          <w:p w14:paraId="4CA0382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Take part in Big pedal </w:t>
            </w:r>
          </w:p>
          <w:p w14:paraId="3997C85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Improve/update bike/scooter facilities </w:t>
            </w:r>
          </w:p>
          <w:p w14:paraId="0EECF7E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Improve playground and marking </w:t>
            </w:r>
          </w:p>
          <w:p w14:paraId="33EF84B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C3C0A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EC3259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Improvement of facilities</w:t>
            </w:r>
          </w:p>
          <w:p w14:paraId="3F85873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0A12AC4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1F2564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8E3C62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5363AA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C75337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Development of indoor climbing wall and sensory area</w:t>
            </w:r>
          </w:p>
          <w:p w14:paraId="274466C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278E2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Heat map of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activity for different classes </w:t>
            </w:r>
          </w:p>
          <w:p w14:paraId="368527F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Resource activities </w:t>
            </w:r>
          </w:p>
          <w:p w14:paraId="2D59FDC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068873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9382E">
              <w:rPr>
                <w:rFonts w:ascii="Times New Roman"/>
                <w:sz w:val="24"/>
              </w:rPr>
              <w:t>To improve the quality of break times and the activity of children( Sponge balls and basketball general playground equipment)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5191CD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</w:t>
            </w:r>
          </w:p>
          <w:p w14:paraId="5F74D46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0053AF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3B44E3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29026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B4CDC6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4000</w:t>
            </w:r>
          </w:p>
          <w:p w14:paraId="0EB0A98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A652DF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A00E0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46109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F7044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E6B59E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64CB6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4000</w:t>
            </w:r>
          </w:p>
          <w:p w14:paraId="30DC427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CEF192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BA527B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9F2627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2B7484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C5D246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4000</w:t>
            </w:r>
          </w:p>
          <w:p w14:paraId="2C4AAEB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81D291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1BD972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150</w:t>
            </w:r>
          </w:p>
          <w:p w14:paraId="015C26B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746A7E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CA520B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E3F35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4FAACD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Percentage of children attending club recorded as base line.</w:t>
            </w:r>
          </w:p>
          <w:p w14:paraId="4FC681D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Attendance figure at school increased </w:t>
            </w:r>
          </w:p>
          <w:p w14:paraId="0D6FC9C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49CCBB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25% raise in children cycling to school. Space Hive bid successful plans for new shelters and racks in place </w:t>
            </w:r>
          </w:p>
          <w:p w14:paraId="5E40A91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Second in big pedal competition</w:t>
            </w:r>
          </w:p>
          <w:p w14:paraId="71A491C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178793F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D0418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Plans in place for improvement in daily mile track</w:t>
            </w:r>
          </w:p>
          <w:p w14:paraId="716E912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9C2D54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27D4F2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C533C4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3C3BD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Completed </w:t>
            </w:r>
          </w:p>
          <w:p w14:paraId="61D0CC5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23B537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8FE92E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955FC4F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Ongoing </w:t>
            </w:r>
          </w:p>
          <w:p w14:paraId="32BD477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26BF8E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3395B44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attended sports crew training. Numbers of play leaders increased by 10%</w:t>
            </w:r>
          </w:p>
          <w:p w14:paraId="6A6EF7E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activities on at lunchtime</w:t>
            </w:r>
          </w:p>
          <w:p w14:paraId="3E29153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920811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F05A84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Recoding of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attendance and impact in learning monitored </w:t>
            </w:r>
          </w:p>
          <w:p w14:paraId="1715598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1755D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F45313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Recording of how children travel to school as part of well being award</w:t>
            </w:r>
          </w:p>
          <w:p w14:paraId="1C7DB41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73B21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A8442B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EFF89C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C56169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Recording of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personal target and use planned into time tables.</w:t>
            </w:r>
          </w:p>
          <w:p w14:paraId="3DACD97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1FC94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D7A80B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FA8BBF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Area has been used by different groups of children </w:t>
            </w:r>
          </w:p>
          <w:p w14:paraId="67405B6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classes to complete heatmap</w:t>
            </w:r>
          </w:p>
          <w:p w14:paraId="2AFE9838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Subscribe to active maths literacy </w:t>
            </w:r>
          </w:p>
          <w:p w14:paraId="0422591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4C16CE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7C8D3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Baskets of equipment for each class review of playtime and lunchtime activities </w:t>
            </w:r>
          </w:p>
        </w:tc>
      </w:tr>
      <w:tr w:rsidR="00DF25CA" w14:paraId="623166C6" w14:textId="77777777" w:rsidTr="002C6F34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79D48E7" w14:textId="77777777" w:rsidR="00DF25CA" w:rsidRDefault="00DF25CA" w:rsidP="002C6F34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2: </w:t>
            </w:r>
            <w:r>
              <w:rPr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08027AE5" w14:textId="77777777" w:rsidR="00DF25CA" w:rsidRDefault="00DF25CA" w:rsidP="002C6F34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DF25CA" w14:paraId="04E1E08A" w14:textId="77777777" w:rsidTr="002C6F3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C40B3FE" w14:textId="77777777" w:rsidR="00DF25CA" w:rsidRDefault="00DF25CA" w:rsidP="002C6F34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945C6A0" w14:textId="77777777" w:rsidR="00DF25CA" w:rsidRDefault="00DF25CA" w:rsidP="002C6F34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£ 3600 =15%</w:t>
            </w:r>
          </w:p>
        </w:tc>
      </w:tr>
      <w:tr w:rsidR="00DF25CA" w14:paraId="1E432B4B" w14:textId="77777777" w:rsidTr="002C6F34">
        <w:trPr>
          <w:trHeight w:val="618"/>
        </w:trPr>
        <w:tc>
          <w:tcPr>
            <w:tcW w:w="3720" w:type="dxa"/>
          </w:tcPr>
          <w:p w14:paraId="686FBDB6" w14:textId="77777777" w:rsidR="00DF25CA" w:rsidRDefault="00DF25CA" w:rsidP="002C6F34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21CDD612" w14:textId="77777777" w:rsidR="00DF25CA" w:rsidRDefault="00DF25CA" w:rsidP="002C6F34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709A3A0B" w14:textId="77777777" w:rsidR="00DF25CA" w:rsidRDefault="00DF25CA" w:rsidP="002C6F34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7B1991A" w14:textId="77777777" w:rsidR="00DF25CA" w:rsidRDefault="00DF25CA" w:rsidP="002C6F34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234B63DF" w14:textId="77777777" w:rsidR="00DF25CA" w:rsidRDefault="00DF25CA" w:rsidP="002C6F34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DF25CA" w14:paraId="3F55776F" w14:textId="77777777" w:rsidTr="002C6F34">
        <w:trPr>
          <w:trHeight w:val="2532"/>
        </w:trPr>
        <w:tc>
          <w:tcPr>
            <w:tcW w:w="3720" w:type="dxa"/>
          </w:tcPr>
          <w:p w14:paraId="11E0A874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D3765">
              <w:rPr>
                <w:rFonts w:ascii="Times New Roman"/>
                <w:sz w:val="24"/>
              </w:rPr>
              <w:t xml:space="preserve">Celebration assembly every week to ensure the whole school is aware of the importance of PE and Sport and to encourage all pupils to </w:t>
            </w:r>
            <w:r>
              <w:rPr>
                <w:rFonts w:ascii="Times New Roman"/>
                <w:sz w:val="24"/>
              </w:rPr>
              <w:t xml:space="preserve">aspire to being involved in the </w:t>
            </w:r>
            <w:r w:rsidRPr="007D3765">
              <w:rPr>
                <w:rFonts w:ascii="Times New Roman"/>
                <w:sz w:val="24"/>
              </w:rPr>
              <w:t>assembles.</w:t>
            </w:r>
          </w:p>
          <w:p w14:paraId="72AB133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80C7A0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Parents/children and staff  more aware of schools achievements </w:t>
            </w:r>
          </w:p>
          <w:p w14:paraId="01B2F53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975935F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EA3884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2B07B7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in PE role models and leaders</w:t>
            </w:r>
          </w:p>
        </w:tc>
        <w:tc>
          <w:tcPr>
            <w:tcW w:w="3600" w:type="dxa"/>
          </w:tcPr>
          <w:p w14:paraId="677E46DF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69382E">
              <w:rPr>
                <w:rFonts w:ascii="Times New Roman"/>
                <w:sz w:val="24"/>
              </w:rPr>
              <w:t>Achievements celebrated in assembly</w:t>
            </w:r>
            <w:r>
              <w:rPr>
                <w:rFonts w:ascii="Times New Roman"/>
                <w:sz w:val="24"/>
              </w:rPr>
              <w:t xml:space="preserve"> and class assemblies</w:t>
            </w:r>
            <w:r w:rsidRPr="0069382E">
              <w:rPr>
                <w:rFonts w:ascii="Times New Roman"/>
                <w:sz w:val="24"/>
              </w:rPr>
              <w:t xml:space="preserve"> (match results + notable achievements in lessons etc.).</w:t>
            </w:r>
          </w:p>
          <w:p w14:paraId="7271B86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FBBDD4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52587F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</w:rPr>
            </w:pPr>
            <w:r w:rsidRPr="007D3765">
              <w:rPr>
                <w:rFonts w:ascii="Times New Roman"/>
                <w:sz w:val="24"/>
              </w:rPr>
              <w:t>Weekly news letters of sporting achievements</w:t>
            </w:r>
            <w:r>
              <w:rPr>
                <w:rFonts w:ascii="Times New Roman"/>
                <w:sz w:val="24"/>
              </w:rPr>
              <w:t xml:space="preserve"> trophy cabinet moved. TV screens playing </w:t>
            </w:r>
            <w:r>
              <w:rPr>
                <w:rFonts w:ascii="Times New Roman"/>
              </w:rPr>
              <w:t>Photos and reports</w:t>
            </w:r>
          </w:p>
          <w:p w14:paraId="7BDD38D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</w:rPr>
            </w:pPr>
          </w:p>
          <w:p w14:paraId="70DB49F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</w:rPr>
            </w:pPr>
          </w:p>
          <w:p w14:paraId="27B1F7F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Increased numbers on sports council</w:t>
            </w:r>
          </w:p>
          <w:p w14:paraId="71830AE8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Year 5/6 children to run other year groups sports days.</w:t>
            </w:r>
          </w:p>
          <w:p w14:paraId="4B46655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</w:rPr>
              <w:t xml:space="preserve">Bike it ambassadors  </w:t>
            </w:r>
            <w:r>
              <w:rPr>
                <w:rFonts w:ascii="Times New Roman"/>
                <w:sz w:val="24"/>
              </w:rPr>
              <w:t xml:space="preserve"> Class pe leads</w:t>
            </w:r>
          </w:p>
          <w:p w14:paraId="66AB56A8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6285BDF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Assembly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to show case local sporting celebrities and clubs </w:t>
            </w:r>
          </w:p>
        </w:tc>
        <w:tc>
          <w:tcPr>
            <w:tcW w:w="1616" w:type="dxa"/>
          </w:tcPr>
          <w:p w14:paraId="655968F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3000</w:t>
            </w:r>
          </w:p>
          <w:p w14:paraId="321D3F6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715FA3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12C880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6BB7B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374617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2CB0418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168D09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D17938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</w:t>
            </w:r>
          </w:p>
          <w:p w14:paraId="3C830B3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A51215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796FA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EBC6FF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E1F657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</w:t>
            </w:r>
          </w:p>
          <w:p w14:paraId="3583615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C391BE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5F0E8C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1DFA8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7219CCF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3307" w:type="dxa"/>
          </w:tcPr>
          <w:p w14:paraId="6F8983C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9382E">
              <w:rPr>
                <w:rFonts w:ascii="Times New Roman"/>
                <w:sz w:val="24"/>
              </w:rPr>
              <w:t>65% of pupils have represented the school at sporting events</w:t>
            </w:r>
            <w:r>
              <w:rPr>
                <w:rFonts w:ascii="Times New Roman"/>
                <w:sz w:val="24"/>
              </w:rPr>
              <w:t xml:space="preserve"> And have achievements recognised in assemblies and news letters </w:t>
            </w:r>
          </w:p>
          <w:p w14:paraId="0990FCD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40FA6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9D33EFF" w14:textId="77777777" w:rsidR="00DF25CA" w:rsidRPr="0099007E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9007E"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z w:val="24"/>
              </w:rPr>
              <w:t xml:space="preserve">tv screens </w:t>
            </w:r>
            <w:r w:rsidRPr="0099007E">
              <w:rPr>
                <w:rFonts w:ascii="Times New Roman"/>
                <w:sz w:val="24"/>
              </w:rPr>
              <w:t xml:space="preserve"> are full of information about matches/clubs/results</w:t>
            </w:r>
          </w:p>
          <w:p w14:paraId="4824A6F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and pupils are keen to write reports </w:t>
            </w:r>
          </w:p>
          <w:p w14:paraId="4125FB8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92FC49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9007E">
              <w:rPr>
                <w:rFonts w:ascii="Times New Roman"/>
                <w:sz w:val="24"/>
              </w:rPr>
              <w:t>28% of pupils in school have a leadership role within PE</w:t>
            </w:r>
          </w:p>
          <w:p w14:paraId="6896689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D37537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E8A5B5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CDFFC4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Assembly by Storm basket ball</w:t>
            </w:r>
          </w:p>
          <w:p w14:paraId="57DE865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Sustrams bike it officer </w:t>
            </w:r>
          </w:p>
          <w:p w14:paraId="0ED38654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Ladies semi-finalists FA cup </w:t>
            </w:r>
          </w:p>
        </w:tc>
        <w:tc>
          <w:tcPr>
            <w:tcW w:w="3134" w:type="dxa"/>
          </w:tcPr>
          <w:p w14:paraId="63D5012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9382E">
              <w:rPr>
                <w:rFonts w:ascii="Times New Roman"/>
                <w:sz w:val="24"/>
              </w:rPr>
              <w:t>The SLT has seen the benefits of the raised profile and is committed to funding these areas if the Primary PE and Sport Premium is discontinued.</w:t>
            </w:r>
          </w:p>
          <w:p w14:paraId="7D994D2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D323FF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take more ownership of this through sport committees</w:t>
            </w:r>
          </w:p>
          <w:p w14:paraId="0BCCBC6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8637A0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4D3F8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D89ECF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leadership in key stage 1</w:t>
            </w:r>
          </w:p>
        </w:tc>
      </w:tr>
    </w:tbl>
    <w:p w14:paraId="4CD3A8C7" w14:textId="77777777" w:rsidR="00DF25CA" w:rsidRDefault="00DF25CA" w:rsidP="00DF25CA">
      <w:pPr>
        <w:rPr>
          <w:rFonts w:ascii="Times New Roman"/>
        </w:rPr>
        <w:sectPr w:rsidR="00DF25CA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DF25CA" w14:paraId="33CA7891" w14:textId="77777777" w:rsidTr="002C6F34">
        <w:trPr>
          <w:trHeight w:val="383"/>
        </w:trPr>
        <w:tc>
          <w:tcPr>
            <w:tcW w:w="12302" w:type="dxa"/>
            <w:gridSpan w:val="4"/>
            <w:vMerge w:val="restart"/>
          </w:tcPr>
          <w:p w14:paraId="6EFEB0C2" w14:textId="77777777" w:rsidR="00DF25CA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3: </w:t>
            </w:r>
            <w:r>
              <w:rPr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3BCFF3D8" w14:textId="77777777" w:rsidR="00DF25CA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DF25CA" w14:paraId="05E03DF9" w14:textId="77777777" w:rsidTr="002C6F34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9801702" w14:textId="77777777" w:rsidR="00DF25CA" w:rsidRDefault="00DF25CA" w:rsidP="002C6F3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1FF9ABE" w14:textId="77777777" w:rsidR="00DF25CA" w:rsidRDefault="00DF25CA" w:rsidP="002C6F34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£4500=18 % </w:t>
            </w:r>
          </w:p>
        </w:tc>
      </w:tr>
      <w:tr w:rsidR="00DF25CA" w14:paraId="22C4B0DA" w14:textId="77777777" w:rsidTr="002C6F34">
        <w:trPr>
          <w:trHeight w:val="594"/>
        </w:trPr>
        <w:tc>
          <w:tcPr>
            <w:tcW w:w="3758" w:type="dxa"/>
          </w:tcPr>
          <w:p w14:paraId="06B62FDC" w14:textId="77777777" w:rsidR="00DF25CA" w:rsidRDefault="00DF25CA" w:rsidP="002C6F3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656B975" w14:textId="77777777" w:rsidR="00DF25CA" w:rsidRDefault="00DF25CA" w:rsidP="002C6F3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18156944" w14:textId="77777777" w:rsidR="00DF25CA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08740C2E" w14:textId="77777777" w:rsidR="00DF25CA" w:rsidRDefault="00DF25CA" w:rsidP="002C6F3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6703F635" w14:textId="77777777" w:rsidR="00DF25CA" w:rsidRDefault="00DF25CA" w:rsidP="002C6F3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1E09439F" w14:textId="77777777" w:rsidR="00DF25CA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6473E19B" w14:textId="77777777" w:rsidR="00DF25CA" w:rsidRDefault="00DF25CA" w:rsidP="002C6F3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4CA2F603" w14:textId="77777777" w:rsidR="00DF25CA" w:rsidRDefault="00DF25CA" w:rsidP="002C6F3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DF25CA" w14:paraId="7983B171" w14:textId="77777777" w:rsidTr="002C6F34">
        <w:trPr>
          <w:trHeight w:val="1906"/>
        </w:trPr>
        <w:tc>
          <w:tcPr>
            <w:tcW w:w="3758" w:type="dxa"/>
          </w:tcPr>
          <w:p w14:paraId="6EC153EA" w14:textId="77777777" w:rsidR="00DF25CA" w:rsidRPr="0099007E" w:rsidRDefault="00DF25CA" w:rsidP="002C6F34">
            <w:pPr>
              <w:pStyle w:val="TableParagraph"/>
              <w:rPr>
                <w:rFonts w:ascii="Times New Roman"/>
                <w:sz w:val="24"/>
              </w:rPr>
            </w:pPr>
            <w:r w:rsidRPr="0099007E">
              <w:rPr>
                <w:rFonts w:ascii="Times New Roman"/>
                <w:sz w:val="24"/>
              </w:rPr>
              <w:t>Raise the quality of PE teaching</w:t>
            </w:r>
          </w:p>
          <w:p w14:paraId="09BD251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9007E">
              <w:rPr>
                <w:rFonts w:ascii="Times New Roman"/>
                <w:sz w:val="24"/>
              </w:rPr>
              <w:t>( To include cost of release of pe specialist)</w:t>
            </w:r>
          </w:p>
          <w:p w14:paraId="3845424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 NQT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</w:t>
            </w:r>
          </w:p>
          <w:p w14:paraId="540C132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 other  students  teachers</w:t>
            </w:r>
          </w:p>
          <w:p w14:paraId="6E47A0F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CF665B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3A801D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F5BFE2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Pr="00E315FF">
              <w:rPr>
                <w:rFonts w:ascii="Times New Roman"/>
                <w:sz w:val="24"/>
              </w:rPr>
              <w:t>pecialist</w:t>
            </w:r>
            <w:r>
              <w:rPr>
                <w:rFonts w:ascii="Times New Roman"/>
                <w:sz w:val="24"/>
              </w:rPr>
              <w:t xml:space="preserve"> coaches to work along side teachers </w:t>
            </w:r>
          </w:p>
          <w:p w14:paraId="0731347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5B5C80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C709B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315FF">
              <w:rPr>
                <w:rFonts w:ascii="Times New Roman"/>
                <w:sz w:val="24"/>
              </w:rPr>
              <w:t>Well-being of staff</w:t>
            </w:r>
          </w:p>
          <w:p w14:paraId="53CB5C4F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BA1257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026BC6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917103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4D5E26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Support of swimming </w:t>
            </w:r>
          </w:p>
          <w:p w14:paraId="7C5C3E4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Baseline of year 4 performance </w:t>
            </w:r>
          </w:p>
          <w:p w14:paraId="79CDD2A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816442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9425C8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41E442EB" w14:textId="77777777" w:rsidR="00DF25CA" w:rsidRPr="0099007E" w:rsidRDefault="00DF25CA" w:rsidP="002C6F34">
            <w:pPr>
              <w:pStyle w:val="TableParagraph"/>
              <w:rPr>
                <w:rFonts w:ascii="Times New Roman"/>
                <w:sz w:val="24"/>
              </w:rPr>
            </w:pPr>
            <w:r w:rsidRPr="0099007E">
              <w:rPr>
                <w:rFonts w:ascii="Times New Roman"/>
                <w:sz w:val="24"/>
              </w:rPr>
              <w:t xml:space="preserve">PE specialist to work alongside teachers to increase confidence and standard of lessons </w:t>
            </w:r>
          </w:p>
          <w:p w14:paraId="6CE7FAB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9007E">
              <w:rPr>
                <w:rFonts w:ascii="Times New Roman"/>
                <w:sz w:val="24"/>
              </w:rPr>
              <w:t>All new teachers to be given curriculum support in area of choice</w:t>
            </w:r>
          </w:p>
          <w:p w14:paraId="1A8A84B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specialist to work alongside experienced teachers </w:t>
            </w:r>
          </w:p>
          <w:p w14:paraId="4F13387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Storm basketball</w:t>
            </w:r>
          </w:p>
          <w:p w14:paraId="2F6A76C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Sussex Cricket </w:t>
            </w:r>
          </w:p>
          <w:p w14:paraId="225BEE6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Crawley football foundation </w:t>
            </w:r>
          </w:p>
          <w:p w14:paraId="3BD51EF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A128D4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315FF">
              <w:rPr>
                <w:rFonts w:ascii="Times New Roman"/>
                <w:sz w:val="24"/>
              </w:rPr>
              <w:t>To ensure that all staff are encouraged to follow a healthy life style. (Swoove Club, Boot camp and running club for staff)</w:t>
            </w:r>
          </w:p>
          <w:p w14:paraId="34C2AD9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89665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Additional swimming coaches and training of staff. Swimming to be moved to year 4 who will swim all year round</w:t>
            </w:r>
          </w:p>
          <w:p w14:paraId="51273F0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69AA480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3000</w:t>
            </w:r>
          </w:p>
          <w:p w14:paraId="44996BB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CC6100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62313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305EB5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210C9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FEDD7D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27E977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D8699AF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FC2B168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B1CACA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618ACF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BB0EE0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A7678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</w:t>
            </w:r>
          </w:p>
          <w:p w14:paraId="3A3B13E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777AD2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39C2E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3F5D6D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</w:tc>
        <w:tc>
          <w:tcPr>
            <w:tcW w:w="3423" w:type="dxa"/>
          </w:tcPr>
          <w:p w14:paraId="693F597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teaching staff have become more confident in delivering high quality pe </w:t>
            </w:r>
            <w:r w:rsidRPr="00E315FF">
              <w:rPr>
                <w:rFonts w:ascii="Times New Roman"/>
                <w:sz w:val="24"/>
              </w:rPr>
              <w:t>lessons.</w:t>
            </w:r>
          </w:p>
          <w:p w14:paraId="3E58B50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C2686B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Lesson observation by pe </w:t>
            </w:r>
          </w:p>
          <w:p w14:paraId="1D0C0AC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specialist</w:t>
            </w:r>
          </w:p>
          <w:p w14:paraId="72055EF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100% of lessons observed good/outstanding </w:t>
            </w:r>
          </w:p>
          <w:p w14:paraId="5318DCD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DCACB8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BDB0AC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D39388D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73B654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boot camps two a week.</w:t>
            </w:r>
          </w:p>
          <w:p w14:paraId="5CA8DF3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20-30% of staff attend</w:t>
            </w:r>
          </w:p>
          <w:p w14:paraId="5587D79C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7674FF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1739DD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B7ACBD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Standard of swimming lesson and ability of children has improved. Base line data ready for next year</w:t>
            </w:r>
          </w:p>
        </w:tc>
        <w:tc>
          <w:tcPr>
            <w:tcW w:w="3076" w:type="dxa"/>
          </w:tcPr>
          <w:p w14:paraId="70EA102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Looking at new PE scheme Real pe </w:t>
            </w:r>
          </w:p>
          <w:p w14:paraId="5E7A925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ongoing cpd for teachers </w:t>
            </w:r>
          </w:p>
          <w:p w14:paraId="1F4CFC48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Observations of all those teachers who received support</w:t>
            </w:r>
          </w:p>
          <w:p w14:paraId="6777267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0C0BB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62AF6F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95199D4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A873F0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18976F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1A59488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840051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open up these sessions to other schools in the academy </w:t>
            </w:r>
          </w:p>
          <w:p w14:paraId="0B101B7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3FABBD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03DFA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A7A8E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07E90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track year 4 achievement and offer top up sessions </w:t>
            </w:r>
          </w:p>
        </w:tc>
      </w:tr>
      <w:tr w:rsidR="00DF25CA" w14:paraId="6E21F547" w14:textId="77777777" w:rsidTr="002C6F34">
        <w:trPr>
          <w:trHeight w:val="305"/>
        </w:trPr>
        <w:tc>
          <w:tcPr>
            <w:tcW w:w="12302" w:type="dxa"/>
            <w:gridSpan w:val="4"/>
            <w:vMerge w:val="restart"/>
          </w:tcPr>
          <w:p w14:paraId="4C3B3EA6" w14:textId="77777777" w:rsidR="00DF25CA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4: </w:t>
            </w:r>
            <w:r>
              <w:rPr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17DF5739" w14:textId="77777777" w:rsidR="00DF25CA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DF25CA" w14:paraId="790C8D6C" w14:textId="77777777" w:rsidTr="002C6F34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7CBA140" w14:textId="77777777" w:rsidR="00DF25CA" w:rsidRDefault="00DF25CA" w:rsidP="002C6F3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9F5E2D9" w14:textId="77777777" w:rsidR="00DF25CA" w:rsidRDefault="00DF25CA" w:rsidP="002C6F34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£1700= 7%</w:t>
            </w:r>
          </w:p>
        </w:tc>
      </w:tr>
      <w:tr w:rsidR="00DF25CA" w14:paraId="40380D6D" w14:textId="77777777" w:rsidTr="002C6F34">
        <w:trPr>
          <w:trHeight w:val="595"/>
        </w:trPr>
        <w:tc>
          <w:tcPr>
            <w:tcW w:w="3758" w:type="dxa"/>
          </w:tcPr>
          <w:p w14:paraId="719A6C55" w14:textId="77777777" w:rsidR="00DF25CA" w:rsidRDefault="00DF25CA" w:rsidP="002C6F3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4C3ADBB5" w14:textId="77777777" w:rsidR="00DF25CA" w:rsidRDefault="00DF25CA" w:rsidP="002C6F34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090B9F13" w14:textId="77777777" w:rsidR="00DF25CA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1DE25A18" w14:textId="77777777" w:rsidR="00DF25CA" w:rsidRDefault="00DF25CA" w:rsidP="002C6F3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FA71B6B" w14:textId="77777777" w:rsidR="00DF25CA" w:rsidRDefault="00DF25CA" w:rsidP="002C6F3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18D3A367" w14:textId="77777777" w:rsidR="00DF25CA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0A305D7E" w14:textId="77777777" w:rsidR="00DF25CA" w:rsidRDefault="00DF25CA" w:rsidP="002C6F3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7C7F71A7" w14:textId="77777777" w:rsidR="00DF25CA" w:rsidRDefault="00DF25CA" w:rsidP="002C6F3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DF25CA" w14:paraId="34237882" w14:textId="77777777" w:rsidTr="002C6F34">
        <w:trPr>
          <w:trHeight w:val="1839"/>
        </w:trPr>
        <w:tc>
          <w:tcPr>
            <w:tcW w:w="3758" w:type="dxa"/>
          </w:tcPr>
          <w:p w14:paraId="4167EEE1" w14:textId="77777777" w:rsidR="00DF25CA" w:rsidRPr="006C79B4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c</w:t>
            </w:r>
            <w:r w:rsidRPr="006C79B4">
              <w:rPr>
                <w:sz w:val="24"/>
              </w:rPr>
              <w:t>ontinue to offer a wider range of activities both within and outside the curriculum in order to get more pupils involved.</w:t>
            </w:r>
          </w:p>
          <w:p w14:paraId="4B44173D" w14:textId="77777777" w:rsidR="00DF25CA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 w:rsidRPr="006C79B4">
              <w:rPr>
                <w:sz w:val="24"/>
              </w:rPr>
              <w:t>- Focus particularly on those pupils who do not take up additional PE and Sport opportunities.</w:t>
            </w:r>
          </w:p>
        </w:tc>
        <w:tc>
          <w:tcPr>
            <w:tcW w:w="3458" w:type="dxa"/>
          </w:tcPr>
          <w:p w14:paraId="0E3C4F6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Undertake pupil survey via sports council.</w:t>
            </w:r>
          </w:p>
          <w:p w14:paraId="3ABF373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the range of clubs both free and paid for.</w:t>
            </w:r>
          </w:p>
          <w:p w14:paraId="54B67BDE" w14:textId="77777777" w:rsidR="00DF25CA" w:rsidRPr="00720230" w:rsidRDefault="00DF25CA" w:rsidP="002C6F34">
            <w:pPr>
              <w:pStyle w:val="TableParagraph"/>
              <w:rPr>
                <w:rFonts w:ascii="Times New Roman"/>
                <w:sz w:val="24"/>
              </w:rPr>
            </w:pPr>
            <w:r w:rsidRPr="00720230">
              <w:rPr>
                <w:rFonts w:ascii="Times New Roman"/>
                <w:sz w:val="24"/>
              </w:rPr>
              <w:t>Increase engagement in extra-curricular provision</w:t>
            </w:r>
          </w:p>
          <w:p w14:paraId="77BADEA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20230">
              <w:rPr>
                <w:rFonts w:ascii="Times New Roman"/>
                <w:sz w:val="24"/>
              </w:rPr>
              <w:t>(LSA wages and subsidising cost of clubs)</w:t>
            </w:r>
          </w:p>
          <w:p w14:paraId="56FC4877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Invite groups of children to specific clubs </w:t>
            </w:r>
          </w:p>
        </w:tc>
        <w:tc>
          <w:tcPr>
            <w:tcW w:w="1663" w:type="dxa"/>
          </w:tcPr>
          <w:p w14:paraId="2774E60F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1700</w:t>
            </w:r>
          </w:p>
        </w:tc>
        <w:tc>
          <w:tcPr>
            <w:tcW w:w="3423" w:type="dxa"/>
          </w:tcPr>
          <w:p w14:paraId="4AAA8558" w14:textId="77777777" w:rsidR="00DF25CA" w:rsidRPr="006C79B4" w:rsidRDefault="00DF25CA" w:rsidP="002C6F34">
            <w:pPr>
              <w:pStyle w:val="TableParagraph"/>
              <w:rPr>
                <w:rFonts w:ascii="Times New Roman"/>
                <w:sz w:val="24"/>
              </w:rPr>
            </w:pPr>
            <w:r w:rsidRPr="006C79B4">
              <w:rPr>
                <w:rFonts w:ascii="Times New Roman"/>
                <w:sz w:val="24"/>
              </w:rPr>
              <w:t>83% of pupils regularly attend clubs outside of the curriculum</w:t>
            </w:r>
          </w:p>
          <w:p w14:paraId="0ACA6E25" w14:textId="77777777" w:rsidR="00DF25CA" w:rsidRPr="006C79B4" w:rsidRDefault="00DF25CA" w:rsidP="002C6F34">
            <w:pPr>
              <w:pStyle w:val="TableParagraph"/>
              <w:rPr>
                <w:rFonts w:ascii="Times New Roman"/>
                <w:sz w:val="24"/>
              </w:rPr>
            </w:pPr>
          </w:p>
          <w:p w14:paraId="12F0278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C79B4">
              <w:rPr>
                <w:rFonts w:ascii="Times New Roman"/>
                <w:sz w:val="24"/>
              </w:rPr>
              <w:t>Attendance of Girls and different groups of pupils is in line with overall percentages</w:t>
            </w:r>
          </w:p>
        </w:tc>
        <w:tc>
          <w:tcPr>
            <w:tcW w:w="3076" w:type="dxa"/>
          </w:tcPr>
          <w:p w14:paraId="2228643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C79B4">
              <w:rPr>
                <w:rFonts w:ascii="Times New Roman"/>
                <w:sz w:val="24"/>
              </w:rPr>
              <w:t>Children well</w:t>
            </w:r>
            <w:r>
              <w:rPr>
                <w:rFonts w:ascii="Times New Roman"/>
                <w:sz w:val="24"/>
              </w:rPr>
              <w:t>-</w:t>
            </w:r>
            <w:r w:rsidRPr="006C79B4">
              <w:rPr>
                <w:rFonts w:ascii="Times New Roman"/>
                <w:sz w:val="24"/>
              </w:rPr>
              <w:t xml:space="preserve"> being awards</w:t>
            </w:r>
          </w:p>
          <w:p w14:paraId="02988DF6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18AC7E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 annual plan of clubs to show different sports on offer to each year group throughout year.</w:t>
            </w:r>
          </w:p>
        </w:tc>
      </w:tr>
      <w:tr w:rsidR="00DF25CA" w14:paraId="62F41CE1" w14:textId="77777777" w:rsidTr="002C6F34">
        <w:trPr>
          <w:trHeight w:val="352"/>
        </w:trPr>
        <w:tc>
          <w:tcPr>
            <w:tcW w:w="12302" w:type="dxa"/>
            <w:gridSpan w:val="4"/>
            <w:vMerge w:val="restart"/>
          </w:tcPr>
          <w:p w14:paraId="4FD2D550" w14:textId="77777777" w:rsidR="00DF25CA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664E3FD8" w14:textId="77777777" w:rsidR="00DF25CA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DF25CA" w14:paraId="75A71066" w14:textId="77777777" w:rsidTr="002C6F34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A04D4A8" w14:textId="77777777" w:rsidR="00DF25CA" w:rsidRDefault="00DF25CA" w:rsidP="002C6F3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65F009B" w14:textId="77777777" w:rsidR="00DF25CA" w:rsidRDefault="00DF25CA" w:rsidP="002C6F34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£1700 =7%</w:t>
            </w:r>
          </w:p>
        </w:tc>
      </w:tr>
      <w:tr w:rsidR="00DF25CA" w14:paraId="43DDCB76" w14:textId="77777777" w:rsidTr="002C6F34">
        <w:trPr>
          <w:trHeight w:val="603"/>
        </w:trPr>
        <w:tc>
          <w:tcPr>
            <w:tcW w:w="3758" w:type="dxa"/>
          </w:tcPr>
          <w:p w14:paraId="252D0DF2" w14:textId="77777777" w:rsidR="00DF25CA" w:rsidRDefault="00DF25CA" w:rsidP="002C6F3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4C7CBE2D" w14:textId="77777777" w:rsidR="00DF25CA" w:rsidRDefault="00DF25CA" w:rsidP="002C6F3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6898A634" w14:textId="77777777" w:rsidR="00DF25CA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432CFB46" w14:textId="77777777" w:rsidR="00DF25CA" w:rsidRDefault="00DF25CA" w:rsidP="002C6F3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2FB072DD" w14:textId="77777777" w:rsidR="00DF25CA" w:rsidRDefault="00DF25CA" w:rsidP="002C6F3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1F33583C" w14:textId="77777777" w:rsidR="00DF25CA" w:rsidRDefault="00DF25CA" w:rsidP="002C6F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0FCCC85F" w14:textId="77777777" w:rsidR="00DF25CA" w:rsidRDefault="00DF25CA" w:rsidP="002C6F3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E2F9E6F" w14:textId="77777777" w:rsidR="00DF25CA" w:rsidRDefault="00DF25CA" w:rsidP="002C6F3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DF25CA" w14:paraId="48E539E1" w14:textId="77777777" w:rsidTr="002C6F34">
        <w:trPr>
          <w:trHeight w:val="1929"/>
        </w:trPr>
        <w:tc>
          <w:tcPr>
            <w:tcW w:w="3758" w:type="dxa"/>
          </w:tcPr>
          <w:p w14:paraId="2ED33E1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participation in intra and inter school competition.</w:t>
            </w:r>
          </w:p>
          <w:p w14:paraId="7902CCF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7E88F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of children taking part in competitions  is similar for all groups of children within the school </w:t>
            </w:r>
          </w:p>
          <w:p w14:paraId="4059F04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DD2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4CCC194F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More intra school competitions </w:t>
            </w:r>
          </w:p>
          <w:p w14:paraId="4CF3BF3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OAA day for yr5/6</w:t>
            </w:r>
          </w:p>
          <w:p w14:paraId="3DFC9BAB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Bike it days for each key stage </w:t>
            </w:r>
          </w:p>
          <w:p w14:paraId="1EECC96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sports day format</w:t>
            </w:r>
          </w:p>
          <w:p w14:paraId="7CF79642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Fun run </w:t>
            </w:r>
          </w:p>
          <w:p w14:paraId="414C6F5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More inter school competitions </w:t>
            </w:r>
          </w:p>
          <w:p w14:paraId="2C5939B3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Working with Crawley SGO to attend and run more festivals, key stage 1 events and enter b/c teams </w:t>
            </w:r>
          </w:p>
          <w:p w14:paraId="7607459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Release of staff and LSA to attended and travel costs.</w:t>
            </w:r>
          </w:p>
        </w:tc>
        <w:tc>
          <w:tcPr>
            <w:tcW w:w="1663" w:type="dxa"/>
          </w:tcPr>
          <w:p w14:paraId="1006A414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1700</w:t>
            </w:r>
          </w:p>
        </w:tc>
        <w:tc>
          <w:tcPr>
            <w:tcW w:w="3423" w:type="dxa"/>
          </w:tcPr>
          <w:p w14:paraId="69D1597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%100 attendance at all Crawley school games events.</w:t>
            </w:r>
          </w:p>
          <w:p w14:paraId="1F62585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E4C6B9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  <w:r w:rsidRPr="00BB5827">
              <w:rPr>
                <w:rFonts w:ascii="Times New Roman"/>
                <w:sz w:val="24"/>
              </w:rPr>
              <w:t xml:space="preserve">% of pupils </w:t>
            </w:r>
            <w:r>
              <w:rPr>
                <w:rFonts w:ascii="Times New Roman"/>
                <w:sz w:val="24"/>
              </w:rPr>
              <w:t>have represented the school</w:t>
            </w:r>
          </w:p>
          <w:p w14:paraId="55A86000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77D41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 of Girls and different groups of pupils is in line with overall percentages </w:t>
            </w:r>
          </w:p>
        </w:tc>
        <w:tc>
          <w:tcPr>
            <w:tcW w:w="3076" w:type="dxa"/>
          </w:tcPr>
          <w:p w14:paraId="0B0F5184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Children well being awards</w:t>
            </w:r>
          </w:p>
          <w:p w14:paraId="65B6F76A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Bike it events planned into calendar and curriculum</w:t>
            </w:r>
          </w:p>
          <w:p w14:paraId="373E7BC5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31EFB5F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Planned in intra school events </w:t>
            </w:r>
          </w:p>
          <w:p w14:paraId="069E5E4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494944E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Greater amount of festivals and key stage 1 festivals </w:t>
            </w:r>
          </w:p>
          <w:p w14:paraId="530A3021" w14:textId="77777777" w:rsidR="00DF25CA" w:rsidRDefault="00DF25CA" w:rsidP="002C6F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inclusive festivals and events</w:t>
            </w:r>
          </w:p>
        </w:tc>
      </w:tr>
    </w:tbl>
    <w:p w14:paraId="3D5B3176" w14:textId="2B04F54B" w:rsidR="00675F5A" w:rsidRDefault="00675F5A" w:rsidP="007F44E9"/>
    <w:sectPr w:rsidR="00675F5A" w:rsidSect="007F44E9">
      <w:pgSz w:w="16840" w:h="11900" w:orient="landscape"/>
      <w:pgMar w:top="502" w:right="516" w:bottom="1440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930B2"/>
    <w:multiLevelType w:val="hybridMultilevel"/>
    <w:tmpl w:val="0B8C7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E9"/>
    <w:rsid w:val="0000354B"/>
    <w:rsid w:val="000866DA"/>
    <w:rsid w:val="00242066"/>
    <w:rsid w:val="002423BB"/>
    <w:rsid w:val="003521EE"/>
    <w:rsid w:val="00391375"/>
    <w:rsid w:val="00675F5A"/>
    <w:rsid w:val="007B0D2F"/>
    <w:rsid w:val="007F44E9"/>
    <w:rsid w:val="00857C29"/>
    <w:rsid w:val="008B0449"/>
    <w:rsid w:val="00916C41"/>
    <w:rsid w:val="00971AAF"/>
    <w:rsid w:val="009E5B11"/>
    <w:rsid w:val="00A747D5"/>
    <w:rsid w:val="00AE5987"/>
    <w:rsid w:val="00B55116"/>
    <w:rsid w:val="00C9077D"/>
    <w:rsid w:val="00D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F85E"/>
  <w14:defaultImageDpi w14:val="32767"/>
  <w15:docId w15:val="{E0FD7DFF-C788-41BC-ABD5-BC74FA62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4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44E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DF25CA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F25CA"/>
    <w:rPr>
      <w:rFonts w:ascii="Calibri" w:eastAsia="Calibri" w:hAnsi="Calibri" w:cs="Calibri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F25CA"/>
    <w:pPr>
      <w:widowControl w:val="0"/>
      <w:autoSpaceDE w:val="0"/>
      <w:autoSpaceDN w:val="0"/>
      <w:ind w:left="28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7347-0933-45FD-B58B-31BFC10C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SGO Account</cp:lastModifiedBy>
  <cp:revision>2</cp:revision>
  <dcterms:created xsi:type="dcterms:W3CDTF">2019-07-18T15:19:00Z</dcterms:created>
  <dcterms:modified xsi:type="dcterms:W3CDTF">2019-07-18T15:19:00Z</dcterms:modified>
</cp:coreProperties>
</file>